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5144"/>
        <w:gridCol w:w="1380"/>
        <w:gridCol w:w="306"/>
      </w:tblGrid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Аудиоматериал под названием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Хачи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исполнителя «1488» (решение Центрального районного суда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Калининграда от 25.10.2016);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Аудиоматериал под названием «Бритоголовые идут» исполнителя «ТЕРРОР и ФЕДОР ВОЛКОВ» (решение Центрального районного суда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Калининграда от 18.11.2016);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указателе страницы пользователя под именем «Александр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расположенной по адресу https://vk.com/id153435364, в разделе «М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ои ау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диозаписи» размещена аудиозапись текста песни под названием: «А Харчиков - ребята Русские» продолжительностью 3 мин. 30 сек. (https:сs1-17v4.vk-cdn.net/p2/986a6872012c83.mp3) (решение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26.10.2016);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указателе страницы пользователя под именем «Александр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расположенной по адресу https://vk.com/id153435364, в разделе «М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ои ау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диозаписи» размещена аудиозапись текста песни под названием: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Симаргл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Слава России» продолжительностью 1 мин. 01 сек. (http://cs1-26v4.vk-cdn.net/p27/7b97afde429ea8.mp3) (решение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Саратовской области от 26.10.2016);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материал в виде текста статьи «ПРАВИЛА по СОЗДАНИЮ АГРС (Автономных Групп Российского Сопротивления), начиная со слов «Молот. Я предлагаю поиску и Владимиру разделить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....» 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и, заканчивая словами «... наша цель-создание русского государства (Руси)», размещенный в сети Интернет на сайте «poiskpravdy.com» «Поиск Правды – только корнями живы ветви» по электронному адресу: http://poiskpravdy.com/agrsavtonomnye-gruppy-russkogo-soprotivleniya/#more3830 (решение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Санкт-Петербурга от 15.02.2016);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«Фюрер Кощей опустил кавказца», продолжительностью 01 минута 18 секунд, начинающаяся с демонстрации двух людей, один из которых после нацистского приветствия (вытянутая вверх правая рука с распрямленной ладонью) встает на одно колено. Второй человек говорит: «Я награждаю вас..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.н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емецкий крест». Во имя отца и святого немецкого ордена я назначаю вас рыцарем. Сын мой, будь рыцарем, будь крепким, кавказцев с*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дави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падла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дави так,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ь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с*а» и заканчивающаяся речью одного из персонажей: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«Ну что, Кавказ, я сидел на зоне,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ь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мотал срок десять лет, всех вырежу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нах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ь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я топтал это г*о об вас ... », распространяемая посредством сети «Интернет» на странице http://vk.com/video-42851 705165918024 на Интернет-сайте http://vk.com/ (решение Пушкинского районного суда города Санкт-Петербурга от 31.05.2016);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Размещенные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Гурьевым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 С. в сети «Интернет» на созданной им общедоступной странице «Алексей Дикий» в социальной сети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 электронному адресу: http://vk.com/id298472302,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 названием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Луперкаль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Напиток – Осень 88 и лютый декабрь», содержащий психологические и лингвистические признаки возбуждения вражды (ненависти, розни) по отношению к группе лиц, выделяемой по признаку национальной принадлежности (нерусские) (решение Калининского районного суда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г. Чебоксары от 30.11.2016);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- книга «Введение в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христианскую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расологию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автора Андрея Одинцова, 2007 года выпуска, изданная в г. Архангельске издательством ЗАО «Архангельский сувенир» на 112 страницах» (решение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Смольнинского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Санкт-Петербурга от 17.05.2016);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4024.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Аудиовизуальный материал под названием «Формат 18-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https://vk/com/video-65708007_169250456 (решение Центрального районного суда г. Хабаровска от 16.11.2016);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Аудиовизуальный материал под названием «Формат 18-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https://vk/com/video-69729471_169589787 (решение Центрального районного суда г. Хабаровска от 16.11.2016);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Информационные материалы - книга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Тео-био-логия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Сборник. - Псков, Опричное Братство во имя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в. Преп. Иосифа Волоцкого/Русская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ариософская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библиотека,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вып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XXIV, 2011 на 112 с., ООО «Русские узоры», автор – иерей Роман Бычков» (решение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Смольнинского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Санкт-Петербурга от 10.05.2016);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 названием: «против чурок», в исполнении группы: «Алёша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Лакост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продолжительностью 3 мин. 01 сек., содержащий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начинающуюся со слов: «А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йоу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Обнинск Раменское,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донстоун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симбиотик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Грант здесь» и заканчивающийся словами: «Там тоже Родина, одна страна, мы вместе, Зига ой! Зига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зага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ой! Зига ой! Зига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зага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ой! Ай!»,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указателе страницы сайта «https://vk.com/club42485380» в социальной сети «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 других указателях страниц сайтов (решение Заводского районного суда города Саратова от 30.11.2016);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Аудиоматериал под названием «МОЧИ ЧУРОК!!!» исполнителя «Суровый Мс» (решение Центрального районного суда г. Калининграда от 03.11.2016);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0405AD" w:rsidRPr="000405AD" w:rsidTr="000405AD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4029.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кст ст</w:t>
            </w:r>
            <w:proofErr w:type="gram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атьи под названием «Российская армия самая страшная армия в мире», начинающейся с цитаты Людмилы Чайки и текста «Это памятка многим буквально сохранит жизни...» и заканчивающейся текстом «Так намного безопаснее. </w:t>
            </w:r>
            <w:proofErr w:type="gram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Мир вашему дому © апрель 2014 Алексей </w:t>
            </w:r>
            <w:proofErr w:type="spellStart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Заводюк</w:t>
            </w:r>
            <w:proofErr w:type="spellEnd"/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http://politikum.in.ua/.../60-rossiyskaya-armiya-samaya-stras...», размещенной в сети Интернет по электронному адресу: http://vnmazurenko.bIogspot.ru/2015/01/blog-post_666.html (решение Ленинского районного суда города Санкт-Петербурга от 15.11.2016);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0405AD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405AD" w:rsidRPr="000405AD" w:rsidRDefault="000405AD" w:rsidP="000405AD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</w:tbl>
    <w:p w:rsidR="000405AD" w:rsidRPr="000405AD" w:rsidRDefault="000405AD" w:rsidP="000405AD">
      <w:pPr>
        <w:spacing w:after="0"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0405AD" w:rsidRPr="000405AD" w:rsidRDefault="000405AD" w:rsidP="000405AD">
      <w:pPr>
        <w:spacing w:after="0"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0405AD" w:rsidRPr="000405AD" w:rsidRDefault="000405AD" w:rsidP="000405AD">
      <w:pPr>
        <w:spacing w:after="0"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</w:p>
    <w:p w:rsidR="000405AD" w:rsidRPr="000405AD" w:rsidRDefault="000405AD" w:rsidP="000405AD">
      <w:pPr>
        <w:spacing w:after="0" w:line="304" w:lineRule="atLeast"/>
        <w:textAlignment w:val="baseline"/>
        <w:rPr>
          <w:rFonts w:ascii="inherit" w:eastAsia="Times New Roman" w:hAnsi="inherit" w:cs="Tahoma"/>
          <w:color w:val="000000"/>
          <w:sz w:val="26"/>
          <w:szCs w:val="26"/>
          <w:lang w:eastAsia="ru-RU"/>
        </w:rPr>
      </w:pPr>
      <w:hyperlink r:id="rId5" w:history="1">
        <w:r w:rsidRPr="000405AD">
          <w:rPr>
            <w:rFonts w:ascii="inherit" w:eastAsia="Times New Roman" w:hAnsi="inherit" w:cs="Tahoma"/>
            <w:color w:val="FFFFFF"/>
            <w:sz w:val="26"/>
            <w:u w:val="single"/>
            <w:lang w:eastAsia="ru-RU"/>
          </w:rPr>
          <w:t>О сайте</w:t>
        </w:r>
      </w:hyperlink>
      <w:r w:rsidRPr="000405A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</w:r>
      <w:hyperlink r:id="rId6" w:history="1">
        <w:r w:rsidRPr="000405AD">
          <w:rPr>
            <w:rFonts w:ascii="inherit" w:eastAsia="Times New Roman" w:hAnsi="inherit" w:cs="Tahoma"/>
            <w:color w:val="FFFFFF"/>
            <w:sz w:val="26"/>
            <w:u w:val="single"/>
            <w:lang w:eastAsia="ru-RU"/>
          </w:rPr>
          <w:t>Карта сайта</w:t>
        </w:r>
      </w:hyperlink>
      <w:r w:rsidRPr="000405AD">
        <w:rPr>
          <w:rFonts w:ascii="inherit" w:eastAsia="Times New Roman" w:hAnsi="inherit" w:cs="Tahoma"/>
          <w:color w:val="000000"/>
          <w:sz w:val="26"/>
          <w:szCs w:val="26"/>
          <w:lang w:eastAsia="ru-RU"/>
        </w:rPr>
        <w:br/>
      </w:r>
      <w:hyperlink r:id="rId7" w:history="1">
        <w:r w:rsidRPr="000405AD">
          <w:rPr>
            <w:rFonts w:ascii="inherit" w:eastAsia="Times New Roman" w:hAnsi="inherit" w:cs="Tahoma"/>
            <w:color w:val="FFFFFF"/>
            <w:sz w:val="26"/>
            <w:u w:val="single"/>
            <w:lang w:eastAsia="ru-RU"/>
          </w:rPr>
          <w:t xml:space="preserve">Версия для </w:t>
        </w:r>
        <w:proofErr w:type="gramStart"/>
        <w:r w:rsidRPr="000405AD">
          <w:rPr>
            <w:rFonts w:ascii="inherit" w:eastAsia="Times New Roman" w:hAnsi="inherit" w:cs="Tahoma"/>
            <w:color w:val="FFFFFF"/>
            <w:sz w:val="26"/>
            <w:u w:val="single"/>
            <w:lang w:eastAsia="ru-RU"/>
          </w:rPr>
          <w:t>слабовидящих</w:t>
        </w:r>
        <w:proofErr w:type="gramEnd"/>
      </w:hyperlink>
    </w:p>
    <w:p w:rsidR="000405AD" w:rsidRDefault="000405AD"/>
    <w:sectPr w:rsidR="000405AD" w:rsidSect="00040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C37"/>
    <w:multiLevelType w:val="multilevel"/>
    <w:tmpl w:val="6A7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5AD"/>
    <w:rsid w:val="0004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0405AD"/>
  </w:style>
  <w:style w:type="character" w:styleId="a3">
    <w:name w:val="Hyperlink"/>
    <w:basedOn w:val="a0"/>
    <w:uiPriority w:val="99"/>
    <w:semiHidden/>
    <w:unhideWhenUsed/>
    <w:rsid w:val="00040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05AD"/>
  </w:style>
  <w:style w:type="paragraph" w:styleId="a4">
    <w:name w:val="Normal (Web)"/>
    <w:basedOn w:val="a"/>
    <w:uiPriority w:val="99"/>
    <w:semiHidden/>
    <w:unhideWhenUsed/>
    <w:rsid w:val="000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3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0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5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56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50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ru/visuallimpai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sitemap" TargetMode="External"/><Relationship Id="rId5" Type="http://schemas.openxmlformats.org/officeDocument/2006/relationships/hyperlink" Target="http://minjust.ru/node/1224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2017-02-21T13:24:00Z</cp:lastPrinted>
  <dcterms:created xsi:type="dcterms:W3CDTF">2017-02-21T13:23:00Z</dcterms:created>
  <dcterms:modified xsi:type="dcterms:W3CDTF">2017-02-21T13:28:00Z</dcterms:modified>
</cp:coreProperties>
</file>